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A3D" w:rsidRDefault="00343A3D" w:rsidP="00343A3D">
      <w:pPr>
        <w:pStyle w:val="NoSpacing"/>
      </w:pPr>
      <w:r>
        <w:rPr>
          <w:u w:val="single"/>
        </w:rPr>
        <w:t>Agnes PHELIPSON</w:t>
      </w:r>
      <w:r>
        <w:t xml:space="preserve">         (fl.1415)</w:t>
      </w:r>
    </w:p>
    <w:p w:rsidR="00343A3D" w:rsidRDefault="00343A3D" w:rsidP="00343A3D">
      <w:pPr>
        <w:pStyle w:val="NoSpacing"/>
      </w:pPr>
      <w:r>
        <w:t>of Newport Pagnell, Buckinghamshire.</w:t>
      </w:r>
    </w:p>
    <w:p w:rsidR="00343A3D" w:rsidRDefault="00343A3D" w:rsidP="00343A3D">
      <w:pPr>
        <w:pStyle w:val="NoSpacing"/>
      </w:pPr>
    </w:p>
    <w:p w:rsidR="00343A3D" w:rsidRDefault="00343A3D" w:rsidP="00343A3D">
      <w:pPr>
        <w:pStyle w:val="NoSpacing"/>
      </w:pPr>
    </w:p>
    <w:p w:rsidR="00343A3D" w:rsidRDefault="00343A3D" w:rsidP="00343A3D">
      <w:pPr>
        <w:pStyle w:val="NoSpacing"/>
      </w:pPr>
      <w:r>
        <w:t>= John(q.v.).</w:t>
      </w:r>
    </w:p>
    <w:p w:rsidR="00343A3D" w:rsidRDefault="00343A3D" w:rsidP="00343A3D">
      <w:pPr>
        <w:pStyle w:val="NoSpacing"/>
      </w:pPr>
      <w:r>
        <w:t>(</w:t>
      </w:r>
      <w:hyperlink r:id="rId7" w:history="1">
        <w:r w:rsidRPr="005C67EF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343A3D" w:rsidRDefault="00343A3D" w:rsidP="00343A3D">
      <w:pPr>
        <w:pStyle w:val="NoSpacing"/>
      </w:pPr>
    </w:p>
    <w:p w:rsidR="00343A3D" w:rsidRDefault="00343A3D" w:rsidP="00343A3D">
      <w:pPr>
        <w:pStyle w:val="NoSpacing"/>
      </w:pPr>
    </w:p>
    <w:p w:rsidR="00343A3D" w:rsidRDefault="00343A3D" w:rsidP="00343A3D">
      <w:pPr>
        <w:pStyle w:val="NoSpacing"/>
      </w:pPr>
      <w:r>
        <w:t xml:space="preserve">  2 Jun.</w:t>
      </w:r>
      <w:r>
        <w:tab/>
        <w:t>1415</w:t>
      </w:r>
      <w:r>
        <w:tab/>
        <w:t>Settlement of the action taken against them by John Knyght(q.v.) over</w:t>
      </w:r>
    </w:p>
    <w:p w:rsidR="00343A3D" w:rsidRDefault="00343A3D" w:rsidP="00343A3D">
      <w:pPr>
        <w:pStyle w:val="NoSpacing"/>
        <w:ind w:left="1440"/>
      </w:pPr>
      <w:r>
        <w:t>a messuage, 28 acres of land, 3½ acres of meadow and 7d of rent in Newport Pagnell.     (ibid.)</w:t>
      </w:r>
    </w:p>
    <w:p w:rsidR="00343A3D" w:rsidRDefault="00343A3D" w:rsidP="00343A3D">
      <w:pPr>
        <w:pStyle w:val="NoSpacing"/>
      </w:pPr>
    </w:p>
    <w:p w:rsidR="00343A3D" w:rsidRDefault="00343A3D" w:rsidP="00343A3D">
      <w:pPr>
        <w:pStyle w:val="NoSpacing"/>
      </w:pPr>
    </w:p>
    <w:p w:rsidR="00343A3D" w:rsidRPr="00897348" w:rsidRDefault="00343A3D" w:rsidP="00343A3D">
      <w:pPr>
        <w:pStyle w:val="NoSpacing"/>
      </w:pPr>
      <w:r>
        <w:t>18 October 2012</w:t>
      </w:r>
    </w:p>
    <w:p w:rsidR="00BA4020" w:rsidRPr="00186E49" w:rsidRDefault="00343A3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A3D" w:rsidRDefault="00343A3D" w:rsidP="00552EBA">
      <w:r>
        <w:separator/>
      </w:r>
    </w:p>
  </w:endnote>
  <w:endnote w:type="continuationSeparator" w:id="0">
    <w:p w:rsidR="00343A3D" w:rsidRDefault="00343A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3A3D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A3D" w:rsidRDefault="00343A3D" w:rsidP="00552EBA">
      <w:r>
        <w:separator/>
      </w:r>
    </w:p>
  </w:footnote>
  <w:footnote w:type="continuationSeparator" w:id="0">
    <w:p w:rsidR="00343A3D" w:rsidRDefault="00343A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43A3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2012-10-22T18:14:00Z</dcterms:created>
  <dcterms:modified xsi:type="dcterms:W3CDTF">2012-10-22T18:15:00Z</dcterms:modified>
</cp:coreProperties>
</file>